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7" w:rsidRPr="00F35104" w:rsidRDefault="006977E7" w:rsidP="002F630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5104">
        <w:rPr>
          <w:rFonts w:ascii="Times New Roman" w:hAnsi="Times New Roman" w:cs="Times New Roman"/>
          <w:b/>
          <w:color w:val="002060"/>
          <w:sz w:val="28"/>
          <w:szCs w:val="28"/>
        </w:rPr>
        <w:t>Реализуемые основные</w:t>
      </w:r>
      <w:r w:rsidR="00495B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дополнительные </w:t>
      </w:r>
      <w:r w:rsidRPr="00F351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  <w:r w:rsidR="00495B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Липецкого областного колледжа искусств им. К.Н. Игумнова</w:t>
      </w:r>
    </w:p>
    <w:tbl>
      <w:tblPr>
        <w:tblW w:w="8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2"/>
        <w:gridCol w:w="657"/>
        <w:gridCol w:w="693"/>
        <w:gridCol w:w="496"/>
        <w:gridCol w:w="803"/>
        <w:gridCol w:w="1012"/>
      </w:tblGrid>
      <w:tr w:rsidR="006977E7" w:rsidRPr="002F6306" w:rsidTr="00515607">
        <w:trPr>
          <w:trHeight w:val="300"/>
        </w:trPr>
        <w:tc>
          <w:tcPr>
            <w:tcW w:w="5162" w:type="dxa"/>
            <w:vMerge w:val="restart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Специальности</w:t>
            </w:r>
          </w:p>
        </w:tc>
        <w:tc>
          <w:tcPr>
            <w:tcW w:w="2649" w:type="dxa"/>
            <w:gridSpan w:val="4"/>
          </w:tcPr>
          <w:p w:rsidR="006977E7" w:rsidRPr="00F35104" w:rsidRDefault="006977E7" w:rsidP="0019442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Курсы</w:t>
            </w:r>
          </w:p>
        </w:tc>
        <w:tc>
          <w:tcPr>
            <w:tcW w:w="1012" w:type="dxa"/>
            <w:vMerge w:val="restart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</w:t>
            </w:r>
          </w:p>
        </w:tc>
      </w:tr>
      <w:tr w:rsidR="006977E7" w:rsidRPr="002F6306" w:rsidTr="00515607">
        <w:trPr>
          <w:trHeight w:val="322"/>
        </w:trPr>
        <w:tc>
          <w:tcPr>
            <w:tcW w:w="5162" w:type="dxa"/>
            <w:vMerge/>
          </w:tcPr>
          <w:p w:rsidR="006977E7" w:rsidRPr="0019442F" w:rsidRDefault="006977E7" w:rsidP="0031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977E7" w:rsidRPr="00515607" w:rsidRDefault="006977E7" w:rsidP="00194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6977E7" w:rsidRPr="00515607" w:rsidRDefault="006977E7" w:rsidP="00194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977E7" w:rsidRPr="00515607" w:rsidRDefault="006977E7" w:rsidP="00194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6977E7" w:rsidRPr="00515607" w:rsidRDefault="006977E7" w:rsidP="00194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2" w:type="dxa"/>
            <w:vMerge/>
          </w:tcPr>
          <w:p w:rsidR="006977E7" w:rsidRPr="0019442F" w:rsidRDefault="006977E7" w:rsidP="0031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073101 Инструментальное исполнительство (по видам инструментов)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073101 Фортепиано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Оркестровые струнные инструменты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Оркестровые духовые и ударные </w:t>
            </w:r>
          </w:p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 народного оркестра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073401 Вокальное искусство</w:t>
            </w:r>
          </w:p>
        </w:tc>
        <w:tc>
          <w:tcPr>
            <w:tcW w:w="657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073502 Хоровое </w:t>
            </w:r>
            <w:proofErr w:type="spellStart"/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073403 Сольное и хоровое народное пение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070214 Музыкальное искусство эстрады </w:t>
            </w:r>
          </w:p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(по видам)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 эстрадного оркестра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</w:tr>
      <w:tr w:rsidR="006977E7" w:rsidRPr="00F35104" w:rsidTr="00515607">
        <w:tc>
          <w:tcPr>
            <w:tcW w:w="516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073002 Теория музыки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070102 Инструментальное исполнительство (по видам инструментов)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Фортепиано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Оркестровые струнные инструменты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Оркестровые духовые и ударные </w:t>
            </w:r>
          </w:p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 народного оркестра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070104 Вокальное искусство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070106 Хоровое </w:t>
            </w:r>
            <w:proofErr w:type="spellStart"/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070109 Музыкальное искусство эстрады </w:t>
            </w:r>
          </w:p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(по видам)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Инструменты эстрадного оркестра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</w:tr>
      <w:tr w:rsidR="006977E7" w:rsidRPr="00F35104">
        <w:tc>
          <w:tcPr>
            <w:tcW w:w="5162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070113 Теория музыки</w:t>
            </w:r>
          </w:p>
        </w:tc>
        <w:tc>
          <w:tcPr>
            <w:tcW w:w="657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93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6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977E7" w:rsidRPr="00F35104" w:rsidRDefault="006977E7" w:rsidP="00762F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6977E7" w:rsidRPr="00F35104" w:rsidRDefault="006977E7" w:rsidP="00314B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3510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lastRenderedPageBreak/>
              <w:t xml:space="preserve">071202   «Библиотековедение»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5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071901    «Библиотековедение»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8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071302    «Социально-культурная деятельность и </w:t>
            </w:r>
          </w:p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народное художественное творчество», в том специализация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071302.01 «Хореографическое творчество» 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33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071302.02 «Театральное творчество»  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071302.02 «Театральное творчество»  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071302.10 «Постановка театрализованных представлений»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071501  «Народное художественное творчество» по виду: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«Хореографическое творчество» 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39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14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071801 «Социально-культурная деятельность» по виду «Организация и постановка культурно-массовых мероприятий и  театрализованных представлений»   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 xml:space="preserve">070907 «Живопись», специализация  070907.01 </w:t>
            </w:r>
          </w:p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«Станковая живопись»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3</w:t>
            </w:r>
          </w:p>
        </w:tc>
      </w:tr>
      <w:tr w:rsidR="007A0798" w:rsidRPr="00F35104">
        <w:tc>
          <w:tcPr>
            <w:tcW w:w="5162" w:type="dxa"/>
          </w:tcPr>
          <w:p w:rsidR="007A0798" w:rsidRPr="00F35104" w:rsidRDefault="007A0798" w:rsidP="00F5168A">
            <w:pPr>
              <w:spacing w:after="0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071001  «Живопись» по виду  «Станковая живопись»</w:t>
            </w:r>
          </w:p>
        </w:tc>
        <w:tc>
          <w:tcPr>
            <w:tcW w:w="657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3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A0798" w:rsidRPr="00F35104" w:rsidRDefault="007A0798" w:rsidP="00F5168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 w:rsidRPr="00F35104">
              <w:rPr>
                <w:color w:val="002060"/>
                <w:sz w:val="24"/>
                <w:szCs w:val="24"/>
              </w:rPr>
              <w:t>19</w:t>
            </w:r>
          </w:p>
        </w:tc>
      </w:tr>
      <w:tr w:rsidR="007A0798" w:rsidRPr="00F35104" w:rsidTr="00515607">
        <w:tc>
          <w:tcPr>
            <w:tcW w:w="5162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657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</w:t>
            </w:r>
          </w:p>
        </w:tc>
        <w:tc>
          <w:tcPr>
            <w:tcW w:w="693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108</w:t>
            </w:r>
          </w:p>
        </w:tc>
        <w:tc>
          <w:tcPr>
            <w:tcW w:w="496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803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</w:t>
            </w:r>
          </w:p>
        </w:tc>
        <w:tc>
          <w:tcPr>
            <w:tcW w:w="1012" w:type="dxa"/>
          </w:tcPr>
          <w:p w:rsidR="007A0798" w:rsidRPr="00F35104" w:rsidRDefault="007A0798" w:rsidP="00314B1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351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376</w:t>
            </w:r>
          </w:p>
        </w:tc>
      </w:tr>
    </w:tbl>
    <w:p w:rsidR="006977E7" w:rsidRPr="00F35104" w:rsidRDefault="006977E7" w:rsidP="002F630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977E7" w:rsidRPr="00F35104" w:rsidRDefault="006977E7" w:rsidP="004E0A56">
      <w:pPr>
        <w:jc w:val="center"/>
        <w:rPr>
          <w:b/>
          <w:bCs/>
          <w:i/>
          <w:iCs/>
          <w:color w:val="002060"/>
          <w:sz w:val="40"/>
          <w:szCs w:val="40"/>
        </w:rPr>
      </w:pPr>
    </w:p>
    <w:sectPr w:rsidR="006977E7" w:rsidRPr="00F35104" w:rsidSect="0065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B9"/>
    <w:rsid w:val="00086765"/>
    <w:rsid w:val="000A33C3"/>
    <w:rsid w:val="000B72B9"/>
    <w:rsid w:val="00190FAE"/>
    <w:rsid w:val="0019442F"/>
    <w:rsid w:val="002C29D3"/>
    <w:rsid w:val="002F6306"/>
    <w:rsid w:val="003149E0"/>
    <w:rsid w:val="00314B1F"/>
    <w:rsid w:val="00400B9A"/>
    <w:rsid w:val="004359F9"/>
    <w:rsid w:val="00495B1F"/>
    <w:rsid w:val="004E0A56"/>
    <w:rsid w:val="00503B39"/>
    <w:rsid w:val="00515607"/>
    <w:rsid w:val="006504BA"/>
    <w:rsid w:val="006977E7"/>
    <w:rsid w:val="006D164E"/>
    <w:rsid w:val="00743A07"/>
    <w:rsid w:val="00762F02"/>
    <w:rsid w:val="007A0798"/>
    <w:rsid w:val="00B70FE4"/>
    <w:rsid w:val="00E40F5E"/>
    <w:rsid w:val="00EC5EC2"/>
    <w:rsid w:val="00F35104"/>
    <w:rsid w:val="00F6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9D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2013-04-02T09:51:00Z</cp:lastPrinted>
  <dcterms:created xsi:type="dcterms:W3CDTF">2013-03-28T08:52:00Z</dcterms:created>
  <dcterms:modified xsi:type="dcterms:W3CDTF">2013-04-05T11:17:00Z</dcterms:modified>
</cp:coreProperties>
</file>