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0C" w:rsidRPr="00AB7C20" w:rsidRDefault="0083250C" w:rsidP="00AB7C20">
      <w:pPr>
        <w:spacing w:after="600" w:line="240" w:lineRule="auto"/>
        <w:jc w:val="right"/>
        <w:rPr>
          <w:sz w:val="22"/>
          <w:szCs w:val="22"/>
        </w:rPr>
      </w:pPr>
      <w:r w:rsidRPr="00AB7C20">
        <w:rPr>
          <w:sz w:val="22"/>
          <w:szCs w:val="22"/>
        </w:rPr>
        <w:t>Приложение к письму управления                                                                                                                               образования и науки Липецкой области</w:t>
      </w:r>
    </w:p>
    <w:p w:rsidR="0083250C" w:rsidRPr="00AB7C20" w:rsidRDefault="0083250C" w:rsidP="00AB7C20">
      <w:pPr>
        <w:spacing w:line="240" w:lineRule="auto"/>
        <w:jc w:val="center"/>
        <w:rPr>
          <w:sz w:val="22"/>
          <w:szCs w:val="22"/>
        </w:rPr>
      </w:pPr>
      <w:r w:rsidRPr="00AB7C20">
        <w:rPr>
          <w:sz w:val="22"/>
          <w:szCs w:val="22"/>
        </w:rPr>
        <w:t xml:space="preserve">Информация по реализации мероприятий </w:t>
      </w:r>
    </w:p>
    <w:p w:rsidR="0083250C" w:rsidRPr="00AB7C20" w:rsidRDefault="0083250C" w:rsidP="00AB7C20">
      <w:pPr>
        <w:spacing w:line="240" w:lineRule="auto"/>
        <w:jc w:val="center"/>
        <w:rPr>
          <w:sz w:val="22"/>
          <w:szCs w:val="22"/>
        </w:rPr>
      </w:pPr>
      <w:r w:rsidRPr="00AB7C20">
        <w:rPr>
          <w:sz w:val="22"/>
          <w:szCs w:val="22"/>
        </w:rPr>
        <w:t>Комплексного плана «Здоровый регион»</w:t>
      </w:r>
    </w:p>
    <w:p w:rsidR="0083250C" w:rsidRPr="00AB7C20" w:rsidRDefault="00AB7C20" w:rsidP="00AB7C20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ГОБПОУ «Липецкий областной колледж искусств им. К.Н. Игумнова» </w:t>
      </w:r>
    </w:p>
    <w:p w:rsidR="0083250C" w:rsidRPr="00AB7C20" w:rsidRDefault="0083250C" w:rsidP="00AB7C20">
      <w:pPr>
        <w:spacing w:line="240" w:lineRule="auto"/>
        <w:jc w:val="center"/>
        <w:rPr>
          <w:sz w:val="22"/>
          <w:szCs w:val="22"/>
        </w:rPr>
      </w:pPr>
      <w:r w:rsidRPr="00AB7C20">
        <w:rPr>
          <w:sz w:val="22"/>
          <w:szCs w:val="22"/>
        </w:rPr>
        <w:t>(наименование профессиональной образовательной организации)</w:t>
      </w:r>
    </w:p>
    <w:p w:rsidR="0083250C" w:rsidRPr="00AB7C20" w:rsidRDefault="0083250C" w:rsidP="00AB7C20">
      <w:pPr>
        <w:spacing w:after="600" w:line="240" w:lineRule="auto"/>
        <w:jc w:val="right"/>
        <w:rPr>
          <w:sz w:val="22"/>
          <w:szCs w:val="22"/>
        </w:rPr>
      </w:pPr>
    </w:p>
    <w:tbl>
      <w:tblPr>
        <w:tblStyle w:val="a5"/>
        <w:tblW w:w="9981" w:type="dxa"/>
        <w:tblLayout w:type="fixed"/>
        <w:tblLook w:val="01E0" w:firstRow="1" w:lastRow="1" w:firstColumn="1" w:lastColumn="1" w:noHBand="0" w:noVBand="0"/>
      </w:tblPr>
      <w:tblGrid>
        <w:gridCol w:w="2269"/>
        <w:gridCol w:w="2375"/>
        <w:gridCol w:w="1701"/>
        <w:gridCol w:w="1979"/>
        <w:gridCol w:w="1657"/>
      </w:tblGrid>
      <w:tr w:rsidR="0083250C" w:rsidRPr="00F00C6A" w:rsidTr="00F00C6A">
        <w:tc>
          <w:tcPr>
            <w:tcW w:w="2269" w:type="dxa"/>
          </w:tcPr>
          <w:p w:rsidR="0083250C" w:rsidRPr="00F00C6A" w:rsidRDefault="0083250C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>№ тематического блока/№ пункта Комплексного плана/</w:t>
            </w:r>
            <w:proofErr w:type="gramStart"/>
            <w:r w:rsidRPr="00F00C6A">
              <w:rPr>
                <w:sz w:val="22"/>
                <w:szCs w:val="22"/>
              </w:rPr>
              <w:t>ответственный</w:t>
            </w:r>
            <w:proofErr w:type="gramEnd"/>
            <w:r w:rsidRPr="00F00C6A">
              <w:rPr>
                <w:sz w:val="22"/>
                <w:szCs w:val="22"/>
              </w:rPr>
              <w:t>/контакты</w:t>
            </w:r>
          </w:p>
        </w:tc>
        <w:tc>
          <w:tcPr>
            <w:tcW w:w="2375" w:type="dxa"/>
          </w:tcPr>
          <w:p w:rsidR="0083250C" w:rsidRPr="00F00C6A" w:rsidRDefault="0083250C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 xml:space="preserve">Количество мероприятий </w:t>
            </w:r>
            <w:r w:rsidRPr="00F00C6A">
              <w:rPr>
                <w:i/>
                <w:sz w:val="22"/>
                <w:szCs w:val="22"/>
              </w:rPr>
              <w:t>(мероприятий, выступлений в СМИ, прокатов видеороликов, тираж изданной продукции и др.)</w:t>
            </w:r>
            <w:r w:rsidRPr="00F00C6A">
              <w:rPr>
                <w:sz w:val="22"/>
                <w:szCs w:val="22"/>
              </w:rPr>
              <w:t>, организованных в рамках данного пункта Комплексного плана</w:t>
            </w:r>
          </w:p>
        </w:tc>
        <w:tc>
          <w:tcPr>
            <w:tcW w:w="1701" w:type="dxa"/>
          </w:tcPr>
          <w:p w:rsidR="0083250C" w:rsidRPr="00F00C6A" w:rsidRDefault="0083250C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 xml:space="preserve">Место проведения </w:t>
            </w:r>
            <w:r w:rsidRPr="00F00C6A">
              <w:rPr>
                <w:i/>
                <w:sz w:val="22"/>
                <w:szCs w:val="22"/>
              </w:rPr>
              <w:t>(мероприятий, размещения рекламы, выступлений в СМИ и др.)</w:t>
            </w:r>
          </w:p>
        </w:tc>
        <w:tc>
          <w:tcPr>
            <w:tcW w:w="1979" w:type="dxa"/>
          </w:tcPr>
          <w:p w:rsidR="0083250C" w:rsidRPr="00F00C6A" w:rsidRDefault="0083250C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>Краткое описание наиболее значимых мероприятий в  рамках данного пункта Комплексного плана</w:t>
            </w:r>
          </w:p>
        </w:tc>
        <w:tc>
          <w:tcPr>
            <w:tcW w:w="1657" w:type="dxa"/>
          </w:tcPr>
          <w:p w:rsidR="0083250C" w:rsidRPr="00F00C6A" w:rsidRDefault="0083250C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>Количество и категории граждан, принявших участие в мероприятиях</w:t>
            </w:r>
          </w:p>
        </w:tc>
      </w:tr>
      <w:tr w:rsidR="0083250C" w:rsidRPr="00F00C6A" w:rsidTr="00F00C6A">
        <w:tc>
          <w:tcPr>
            <w:tcW w:w="2269" w:type="dxa"/>
          </w:tcPr>
          <w:p w:rsidR="0083250C" w:rsidRPr="00F00C6A" w:rsidRDefault="00AB7C20" w:rsidP="00AF75C6">
            <w:pPr>
              <w:tabs>
                <w:tab w:val="left" w:pos="804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  <w:lang w:val="en-US"/>
              </w:rPr>
              <w:t>III</w:t>
            </w:r>
            <w:r w:rsidRPr="00F00C6A">
              <w:rPr>
                <w:sz w:val="22"/>
                <w:szCs w:val="22"/>
              </w:rPr>
              <w:t xml:space="preserve">. </w:t>
            </w:r>
            <w:r w:rsidR="00927E94" w:rsidRPr="00F00C6A">
              <w:rPr>
                <w:sz w:val="22"/>
                <w:szCs w:val="22"/>
              </w:rPr>
              <w:t xml:space="preserve">Тематический блок «Это нужно </w:t>
            </w:r>
            <w:r w:rsidR="00AF75C6" w:rsidRPr="00F00C6A">
              <w:rPr>
                <w:sz w:val="22"/>
                <w:szCs w:val="22"/>
              </w:rPr>
              <w:t>знать каждому</w:t>
            </w:r>
            <w:proofErr w:type="gramStart"/>
            <w:r w:rsidR="00927E94" w:rsidRPr="00F00C6A">
              <w:rPr>
                <w:sz w:val="22"/>
                <w:szCs w:val="22"/>
              </w:rPr>
              <w:t>!»</w:t>
            </w:r>
            <w:proofErr w:type="gramEnd"/>
          </w:p>
          <w:p w:rsidR="00AB7C20" w:rsidRPr="00F00C6A" w:rsidRDefault="00927E94" w:rsidP="00AF75C6">
            <w:pPr>
              <w:tabs>
                <w:tab w:val="left" w:pos="804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>П.1.3</w:t>
            </w:r>
            <w:r w:rsidR="00AB7C20" w:rsidRPr="00F00C6A">
              <w:rPr>
                <w:sz w:val="22"/>
                <w:szCs w:val="22"/>
              </w:rPr>
              <w:t>0</w:t>
            </w:r>
          </w:p>
        </w:tc>
        <w:tc>
          <w:tcPr>
            <w:tcW w:w="2375" w:type="dxa"/>
          </w:tcPr>
          <w:p w:rsidR="0083250C" w:rsidRPr="00F00C6A" w:rsidRDefault="0083250C" w:rsidP="00AF75C6">
            <w:pPr>
              <w:tabs>
                <w:tab w:val="left" w:pos="804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F00C6A">
            <w:pPr>
              <w:tabs>
                <w:tab w:val="left" w:pos="80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>3</w:t>
            </w:r>
            <w:r w:rsidR="00927E94" w:rsidRPr="00F00C6A">
              <w:rPr>
                <w:sz w:val="22"/>
                <w:szCs w:val="22"/>
              </w:rPr>
              <w:t xml:space="preserve"> публикации </w:t>
            </w:r>
          </w:p>
        </w:tc>
        <w:tc>
          <w:tcPr>
            <w:tcW w:w="1701" w:type="dxa"/>
          </w:tcPr>
          <w:p w:rsidR="00AB7C20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 xml:space="preserve">Официальный сайт колледжа </w:t>
            </w: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>Раздел Пропаганда здорового образа жизни</w:t>
            </w:r>
          </w:p>
          <w:p w:rsidR="00AB7C20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>http://www.kolledgigumnova.ru/index.php?option=com_content&amp;view=article&amp;id=322&amp;Itemid=113</w:t>
            </w:r>
          </w:p>
        </w:tc>
        <w:tc>
          <w:tcPr>
            <w:tcW w:w="1979" w:type="dxa"/>
          </w:tcPr>
          <w:p w:rsidR="00927E94" w:rsidRPr="00F00C6A" w:rsidRDefault="00927E94" w:rsidP="00AF75C6">
            <w:pPr>
              <w:spacing w:line="240" w:lineRule="auto"/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F00C6A">
              <w:rPr>
                <w:bCs/>
                <w:sz w:val="22"/>
                <w:szCs w:val="22"/>
              </w:rPr>
              <w:t>1 февраля 2017 года</w:t>
            </w:r>
            <w:r w:rsidRPr="00F00C6A">
              <w:rPr>
                <w:sz w:val="22"/>
                <w:szCs w:val="22"/>
                <w:shd w:val="clear" w:color="auto" w:fill="FFFFFF"/>
              </w:rPr>
              <w:t> в </w:t>
            </w:r>
            <w:r w:rsidRPr="00F00C6A">
              <w:rPr>
                <w:bCs/>
                <w:sz w:val="22"/>
                <w:szCs w:val="22"/>
              </w:rPr>
              <w:t>12.15</w:t>
            </w:r>
            <w:r w:rsidRPr="00F00C6A">
              <w:rPr>
                <w:sz w:val="22"/>
                <w:szCs w:val="22"/>
                <w:shd w:val="clear" w:color="auto" w:fill="FFFFFF"/>
              </w:rPr>
              <w:t> часов в рамках акции </w:t>
            </w:r>
            <w:r w:rsidRPr="00F00C6A">
              <w:rPr>
                <w:bCs/>
                <w:sz w:val="22"/>
                <w:szCs w:val="22"/>
              </w:rPr>
              <w:t>«Здоровый регион»</w:t>
            </w:r>
            <w:r w:rsidRPr="00F00C6A">
              <w:rPr>
                <w:sz w:val="22"/>
                <w:szCs w:val="22"/>
                <w:shd w:val="clear" w:color="auto" w:fill="FFFFFF"/>
              </w:rPr>
              <w:t xml:space="preserve"> в Большом зале Липецкого областного колледжа искусств им. К.Н. Игумнова состоялась встреча студентов и преподавателей с руководителем молодежной общественной спортивно - оздоровительной организации «Ассоциация </w:t>
            </w:r>
            <w:proofErr w:type="spellStart"/>
            <w:r w:rsidRPr="00F00C6A">
              <w:rPr>
                <w:sz w:val="22"/>
                <w:szCs w:val="22"/>
                <w:shd w:val="clear" w:color="auto" w:fill="FFFFFF"/>
              </w:rPr>
              <w:t>мультиспорта</w:t>
            </w:r>
            <w:proofErr w:type="spellEnd"/>
            <w:r w:rsidRPr="00F00C6A">
              <w:rPr>
                <w:sz w:val="22"/>
                <w:szCs w:val="22"/>
                <w:shd w:val="clear" w:color="auto" w:fill="FFFFFF"/>
              </w:rPr>
              <w:t>»  </w:t>
            </w:r>
          </w:p>
          <w:p w:rsidR="00927E94" w:rsidRPr="00F00C6A" w:rsidRDefault="00927E94" w:rsidP="00AF75C6">
            <w:pPr>
              <w:spacing w:line="240" w:lineRule="auto"/>
              <w:ind w:firstLine="0"/>
              <w:jc w:val="left"/>
              <w:rPr>
                <w:rFonts w:ascii="Times" w:hAnsi="Times"/>
                <w:sz w:val="22"/>
                <w:szCs w:val="22"/>
              </w:rPr>
            </w:pPr>
            <w:proofErr w:type="spellStart"/>
            <w:r w:rsidRPr="00F00C6A">
              <w:rPr>
                <w:sz w:val="22"/>
                <w:szCs w:val="22"/>
                <w:shd w:val="clear" w:color="auto" w:fill="FFFFFF"/>
              </w:rPr>
              <w:t>А.И.Чернобаем</w:t>
            </w:r>
            <w:proofErr w:type="spellEnd"/>
            <w:r w:rsidRPr="00F00C6A">
              <w:rPr>
                <w:sz w:val="22"/>
                <w:szCs w:val="22"/>
                <w:shd w:val="clear" w:color="auto" w:fill="FFFFFF"/>
              </w:rPr>
              <w:t xml:space="preserve">, а также с руководителем Липецкой областной общественной организации «Родители против наркотиков» Л.Д. </w:t>
            </w:r>
            <w:proofErr w:type="spellStart"/>
            <w:r w:rsidRPr="00F00C6A">
              <w:rPr>
                <w:sz w:val="22"/>
                <w:szCs w:val="22"/>
                <w:shd w:val="clear" w:color="auto" w:fill="FFFFFF"/>
              </w:rPr>
              <w:t>Набатниковой</w:t>
            </w:r>
            <w:proofErr w:type="spellEnd"/>
            <w:r w:rsidRPr="00F00C6A">
              <w:rPr>
                <w:sz w:val="22"/>
                <w:szCs w:val="22"/>
                <w:shd w:val="clear" w:color="auto" w:fill="FFFFFF"/>
              </w:rPr>
              <w:t>.</w:t>
            </w:r>
            <w:r w:rsidRPr="00F00C6A">
              <w:rPr>
                <w:rFonts w:ascii="Tahoma" w:hAnsi="Tahom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B7C20" w:rsidRPr="00F00C6A" w:rsidRDefault="00AB7C20" w:rsidP="00AF75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 xml:space="preserve">2. Встреча-беседа со студентами проживающими в общежитии </w:t>
            </w:r>
            <w:r w:rsidRPr="00F00C6A">
              <w:rPr>
                <w:sz w:val="22"/>
                <w:szCs w:val="22"/>
                <w:lang w:val="en-US"/>
              </w:rPr>
              <w:t> </w:t>
            </w:r>
            <w:r w:rsidRPr="00F00C6A">
              <w:rPr>
                <w:sz w:val="22"/>
                <w:szCs w:val="22"/>
              </w:rPr>
              <w:t xml:space="preserve">- </w:t>
            </w:r>
            <w:r w:rsidRPr="00F00C6A">
              <w:rPr>
                <w:sz w:val="22"/>
                <w:szCs w:val="22"/>
              </w:rPr>
              <w:lastRenderedPageBreak/>
              <w:t>«Здоровое питание», освещались и обсуждались</w:t>
            </w:r>
            <w:r w:rsidRPr="00F00C6A">
              <w:rPr>
                <w:sz w:val="22"/>
                <w:szCs w:val="22"/>
                <w:lang w:val="en-US"/>
              </w:rPr>
              <w:t> </w:t>
            </w:r>
            <w:r w:rsidRPr="00F00C6A">
              <w:rPr>
                <w:sz w:val="22"/>
                <w:szCs w:val="22"/>
              </w:rPr>
              <w:t>следующие вопросы -</w:t>
            </w:r>
            <w:r w:rsidRPr="00F00C6A">
              <w:rPr>
                <w:sz w:val="22"/>
                <w:szCs w:val="22"/>
                <w:lang w:val="en-US"/>
              </w:rPr>
              <w:t> </w:t>
            </w:r>
            <w:r w:rsidRPr="00F00C6A">
              <w:rPr>
                <w:sz w:val="22"/>
                <w:szCs w:val="22"/>
              </w:rPr>
              <w:t>моно- и пол</w:t>
            </w:r>
            <w:proofErr w:type="gramStart"/>
            <w:r w:rsidRPr="00F00C6A">
              <w:rPr>
                <w:sz w:val="22"/>
                <w:szCs w:val="22"/>
              </w:rPr>
              <w:t>и-</w:t>
            </w:r>
            <w:proofErr w:type="gramEnd"/>
            <w:r w:rsidRPr="00F00C6A">
              <w:rPr>
                <w:sz w:val="22"/>
                <w:szCs w:val="22"/>
              </w:rPr>
              <w:t xml:space="preserve"> диеты, понятие</w:t>
            </w:r>
            <w:r w:rsidRPr="00F00C6A">
              <w:rPr>
                <w:sz w:val="22"/>
                <w:szCs w:val="22"/>
                <w:lang w:val="en-US"/>
              </w:rPr>
              <w:t> </w:t>
            </w:r>
            <w:r w:rsidRPr="00F00C6A">
              <w:rPr>
                <w:sz w:val="22"/>
                <w:szCs w:val="22"/>
              </w:rPr>
              <w:t xml:space="preserve">«здоровое питание», вред голодания, анорексия. </w:t>
            </w:r>
          </w:p>
          <w:p w:rsidR="00AB7C20" w:rsidRPr="00F00C6A" w:rsidRDefault="00AB7C20" w:rsidP="00AF75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>23 апреля 2017 г.</w:t>
            </w:r>
          </w:p>
          <w:p w:rsidR="00AB7C20" w:rsidRPr="00F00C6A" w:rsidRDefault="00AB7C20" w:rsidP="00AF75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83250C" w:rsidRPr="00F00C6A" w:rsidRDefault="00AB7C20" w:rsidP="00AF75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 xml:space="preserve">  3.Спортивный праздник “Один день из жизни солдата” посвященный 9 мая. 26  апреля 2017 г.</w:t>
            </w:r>
          </w:p>
        </w:tc>
        <w:tc>
          <w:tcPr>
            <w:tcW w:w="1657" w:type="dxa"/>
          </w:tcPr>
          <w:p w:rsidR="0083250C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lastRenderedPageBreak/>
              <w:t xml:space="preserve">Студенты колледжа </w:t>
            </w: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00C6A" w:rsidRDefault="00F00C6A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00C6A" w:rsidRDefault="00F00C6A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00C6A" w:rsidRDefault="00F00C6A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 w:rsidRPr="00F00C6A">
              <w:rPr>
                <w:sz w:val="22"/>
                <w:szCs w:val="22"/>
              </w:rPr>
              <w:t>Студенты колледжа проживающие в общежитии.</w:t>
            </w: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7E94" w:rsidRPr="00F00C6A" w:rsidRDefault="00927E94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00C6A">
              <w:rPr>
                <w:sz w:val="22"/>
                <w:szCs w:val="22"/>
              </w:rPr>
              <w:t xml:space="preserve">Студенты колледжа </w:t>
            </w:r>
          </w:p>
          <w:p w:rsidR="00AB7C20" w:rsidRPr="00F00C6A" w:rsidRDefault="00AB7C20" w:rsidP="00AF75C6">
            <w:pPr>
              <w:tabs>
                <w:tab w:val="left" w:pos="804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5F1522" w:rsidRPr="00AB7C20" w:rsidRDefault="005F1522" w:rsidP="00AF75C6">
      <w:pPr>
        <w:spacing w:line="240" w:lineRule="auto"/>
        <w:ind w:firstLine="0"/>
        <w:jc w:val="left"/>
        <w:rPr>
          <w:sz w:val="22"/>
          <w:szCs w:val="22"/>
        </w:rPr>
      </w:pPr>
    </w:p>
    <w:sectPr w:rsidR="005F1522" w:rsidRPr="00AB7C20" w:rsidSect="00F00C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8A"/>
    <w:rsid w:val="003872A4"/>
    <w:rsid w:val="005F1522"/>
    <w:rsid w:val="0083250C"/>
    <w:rsid w:val="00927E94"/>
    <w:rsid w:val="00AB7C20"/>
    <w:rsid w:val="00AF75C6"/>
    <w:rsid w:val="00D33E8A"/>
    <w:rsid w:val="00D74D80"/>
    <w:rsid w:val="00F0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A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72A4"/>
    <w:rPr>
      <w:color w:val="0000FF"/>
      <w:u w:val="single"/>
    </w:rPr>
  </w:style>
  <w:style w:type="paragraph" w:customStyle="1" w:styleId="a4">
    <w:name w:val="адрес"/>
    <w:basedOn w:val="a"/>
    <w:rsid w:val="003872A4"/>
    <w:pPr>
      <w:spacing w:line="240" w:lineRule="atLeast"/>
      <w:ind w:left="1701" w:firstLine="0"/>
      <w:jc w:val="left"/>
    </w:pPr>
  </w:style>
  <w:style w:type="table" w:styleId="a5">
    <w:name w:val="Table Grid"/>
    <w:basedOn w:val="a1"/>
    <w:rsid w:val="0083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C20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20"/>
    <w:rPr>
      <w:rFonts w:ascii="Lucida Grande CY" w:eastAsia="Times New Roman" w:hAnsi="Lucida Grande CY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A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72A4"/>
    <w:rPr>
      <w:color w:val="0000FF"/>
      <w:u w:val="single"/>
    </w:rPr>
  </w:style>
  <w:style w:type="paragraph" w:customStyle="1" w:styleId="a4">
    <w:name w:val="адрес"/>
    <w:basedOn w:val="a"/>
    <w:rsid w:val="003872A4"/>
    <w:pPr>
      <w:spacing w:line="240" w:lineRule="atLeast"/>
      <w:ind w:left="1701" w:firstLine="0"/>
      <w:jc w:val="left"/>
    </w:pPr>
  </w:style>
  <w:style w:type="table" w:styleId="a5">
    <w:name w:val="Table Grid"/>
    <w:basedOn w:val="a1"/>
    <w:rsid w:val="0083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C20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20"/>
    <w:rPr>
      <w:rFonts w:ascii="Lucida Grande CY" w:eastAsia="Times New Roman" w:hAnsi="Lucida Grande CY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nn_belousova</dc:creator>
  <cp:keywords/>
  <dc:description/>
  <cp:lastModifiedBy>admin</cp:lastModifiedBy>
  <cp:revision>4</cp:revision>
  <dcterms:created xsi:type="dcterms:W3CDTF">2017-07-14T06:32:00Z</dcterms:created>
  <dcterms:modified xsi:type="dcterms:W3CDTF">2017-07-14T07:30:00Z</dcterms:modified>
</cp:coreProperties>
</file>